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49" w:rsidRPr="00AF0749" w:rsidRDefault="00AF0749" w:rsidP="00AF074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AF0749" w:rsidRPr="00AF0749" w:rsidRDefault="00AF0749" w:rsidP="00AF0749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749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AF0749">
        <w:rPr>
          <w:rFonts w:ascii="Times New Roman" w:hAnsi="Times New Roman"/>
          <w:sz w:val="28"/>
          <w:szCs w:val="28"/>
        </w:rPr>
        <w:t>Școala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Gimnazială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Surdila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Găiseanca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își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propune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dezvolte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în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parteneriat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F0749">
        <w:rPr>
          <w:rFonts w:ascii="Times New Roman" w:hAnsi="Times New Roman"/>
          <w:sz w:val="28"/>
          <w:szCs w:val="28"/>
        </w:rPr>
        <w:t>comunitatea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local, un </w:t>
      </w:r>
      <w:proofErr w:type="spellStart"/>
      <w:r w:rsidRPr="00AF0749">
        <w:rPr>
          <w:rFonts w:ascii="Times New Roman" w:hAnsi="Times New Roman"/>
          <w:sz w:val="28"/>
          <w:szCs w:val="28"/>
        </w:rPr>
        <w:t>mediu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favorabil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învățării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bazat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valorile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morale </w:t>
      </w:r>
      <w:proofErr w:type="spellStart"/>
      <w:r w:rsidRPr="00AF0749">
        <w:rPr>
          <w:rFonts w:ascii="Times New Roman" w:hAnsi="Times New Roman"/>
          <w:sz w:val="28"/>
          <w:szCs w:val="28"/>
        </w:rPr>
        <w:t>pozitive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un </w:t>
      </w:r>
      <w:proofErr w:type="spellStart"/>
      <w:r w:rsidRPr="00AF0749">
        <w:rPr>
          <w:rFonts w:ascii="Times New Roman" w:hAnsi="Times New Roman"/>
          <w:sz w:val="28"/>
          <w:szCs w:val="28"/>
        </w:rPr>
        <w:t>mediu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sigur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axat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creșterea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dezvoltării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personale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pe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formarea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educarea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copiilor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pentru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viață</w:t>
      </w:r>
      <w:proofErr w:type="spellEnd"/>
      <w:r w:rsidRPr="00AF0749">
        <w:rPr>
          <w:rFonts w:ascii="Times New Roman" w:hAnsi="Times New Roman"/>
          <w:sz w:val="28"/>
          <w:szCs w:val="28"/>
        </w:rPr>
        <w:t>.</w:t>
      </w:r>
    </w:p>
    <w:p w:rsidR="00AF0749" w:rsidRPr="00AF0749" w:rsidRDefault="00AF0749" w:rsidP="00AF0749">
      <w:pPr>
        <w:jc w:val="both"/>
        <w:rPr>
          <w:rFonts w:ascii="Times New Roman" w:hAnsi="Times New Roman"/>
          <w:sz w:val="28"/>
          <w:szCs w:val="28"/>
        </w:rPr>
      </w:pPr>
      <w:r w:rsidRPr="00AF0749">
        <w:rPr>
          <w:rFonts w:ascii="Times New Roman" w:hAnsi="Times New Roman"/>
          <w:bCs/>
          <w:sz w:val="28"/>
          <w:szCs w:val="28"/>
          <w:lang w:val="ro-RO"/>
        </w:rPr>
        <w:t xml:space="preserve">            Şcoala noastră își dorește formarea unor caractere puternice, armonios dezvoltate, în raport cu cerințele economico-sociale ale zilelor noastre</w:t>
      </w:r>
      <w:r w:rsidRPr="00AF07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Dorim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le </w:t>
      </w:r>
      <w:proofErr w:type="spellStart"/>
      <w:r w:rsidRPr="00AF0749">
        <w:rPr>
          <w:rFonts w:ascii="Times New Roman" w:hAnsi="Times New Roman"/>
          <w:sz w:val="28"/>
          <w:szCs w:val="28"/>
        </w:rPr>
        <w:t>oferim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copiilor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noștri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un start solid </w:t>
      </w:r>
      <w:proofErr w:type="spellStart"/>
      <w:r w:rsidRPr="00AF0749">
        <w:rPr>
          <w:rFonts w:ascii="Times New Roman" w:hAnsi="Times New Roman"/>
          <w:sz w:val="28"/>
          <w:szCs w:val="28"/>
        </w:rPr>
        <w:t>în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educație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oferindu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-le </w:t>
      </w:r>
      <w:proofErr w:type="spellStart"/>
      <w:r w:rsidRPr="00AF0749">
        <w:rPr>
          <w:rFonts w:ascii="Times New Roman" w:hAnsi="Times New Roman"/>
          <w:sz w:val="28"/>
          <w:szCs w:val="28"/>
        </w:rPr>
        <w:t>cea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mai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bună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pregătire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posibilă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pentru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F0749">
        <w:rPr>
          <w:rFonts w:ascii="Times New Roman" w:hAnsi="Times New Roman"/>
          <w:sz w:val="28"/>
          <w:szCs w:val="28"/>
        </w:rPr>
        <w:t>viața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adult; </w:t>
      </w:r>
      <w:proofErr w:type="spellStart"/>
      <w:r w:rsidRPr="00AF0749">
        <w:rPr>
          <w:rFonts w:ascii="Times New Roman" w:hAnsi="Times New Roman"/>
          <w:sz w:val="28"/>
          <w:szCs w:val="28"/>
        </w:rPr>
        <w:t>dorim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AF0749">
        <w:rPr>
          <w:rFonts w:ascii="Times New Roman" w:hAnsi="Times New Roman"/>
          <w:sz w:val="28"/>
          <w:szCs w:val="28"/>
        </w:rPr>
        <w:t>elevii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noștri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fie </w:t>
      </w:r>
      <w:proofErr w:type="spellStart"/>
      <w:r w:rsidRPr="00AF0749">
        <w:rPr>
          <w:rFonts w:ascii="Times New Roman" w:hAnsi="Times New Roman"/>
          <w:sz w:val="28"/>
          <w:szCs w:val="28"/>
        </w:rPr>
        <w:t>siguri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ei</w:t>
      </w:r>
      <w:proofErr w:type="spellEnd"/>
      <w:r w:rsidRPr="00AF074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să-și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dezvolte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AF0749">
        <w:rPr>
          <w:rFonts w:ascii="Times New Roman" w:hAnsi="Times New Roman"/>
          <w:sz w:val="28"/>
          <w:szCs w:val="28"/>
        </w:rPr>
        <w:t>atitudine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mai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bună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față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școală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învățătură</w:t>
      </w:r>
      <w:proofErr w:type="spellEnd"/>
      <w:r w:rsidRPr="00AF0749">
        <w:rPr>
          <w:rFonts w:ascii="Times New Roman" w:hAnsi="Times New Roman"/>
          <w:sz w:val="28"/>
          <w:szCs w:val="28"/>
        </w:rPr>
        <w:t>,</w:t>
      </w:r>
      <w:r w:rsidRPr="00AF0749">
        <w:rPr>
          <w:rFonts w:ascii="Arial" w:eastAsia="+mn-ea" w:hAnsi="Arial" w:cs="+mn-cs"/>
          <w:b/>
          <w:bCs/>
          <w:color w:val="000000"/>
          <w:sz w:val="28"/>
          <w:szCs w:val="28"/>
          <w:lang w:val="ro-RO"/>
        </w:rPr>
        <w:t xml:space="preserve"> </w:t>
      </w:r>
      <w:r w:rsidRPr="00AF0749">
        <w:rPr>
          <w:rFonts w:ascii="Times New Roman" w:hAnsi="Times New Roman"/>
          <w:bCs/>
          <w:sz w:val="28"/>
          <w:szCs w:val="28"/>
          <w:lang w:val="ro-RO"/>
        </w:rPr>
        <w:t>astfel încât ,,mâine să fii mai bun ca azi!”Dorim să aibă</w:t>
      </w:r>
      <w:r w:rsidRPr="00AF0749">
        <w:rPr>
          <w:rFonts w:ascii="Times New Roman" w:hAnsi="Times New Roman"/>
          <w:sz w:val="28"/>
          <w:szCs w:val="28"/>
        </w:rPr>
        <w:t xml:space="preserve"> respect </w:t>
      </w:r>
      <w:proofErr w:type="spellStart"/>
      <w:r w:rsidRPr="00AF0749">
        <w:rPr>
          <w:rFonts w:ascii="Times New Roman" w:hAnsi="Times New Roman"/>
          <w:sz w:val="28"/>
          <w:szCs w:val="28"/>
        </w:rPr>
        <w:t>pentru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cadrele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didactice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ceilalți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membri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ai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comunității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o </w:t>
      </w:r>
      <w:proofErr w:type="spellStart"/>
      <w:r w:rsidRPr="00AF0749">
        <w:rPr>
          <w:rFonts w:ascii="Times New Roman" w:hAnsi="Times New Roman"/>
          <w:sz w:val="28"/>
          <w:szCs w:val="28"/>
        </w:rPr>
        <w:t>mai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bună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apreciere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F0749">
        <w:rPr>
          <w:rFonts w:ascii="Times New Roman" w:hAnsi="Times New Roman"/>
          <w:sz w:val="28"/>
          <w:szCs w:val="28"/>
        </w:rPr>
        <w:t>propriei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persoane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angajarea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mai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puternică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pentru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valorile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democratice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F0749">
        <w:rPr>
          <w:rFonts w:ascii="Times New Roman" w:hAnsi="Times New Roman"/>
          <w:sz w:val="28"/>
          <w:szCs w:val="28"/>
        </w:rPr>
        <w:t>să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manifeste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toleranță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responsabilitate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prin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acceptarea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grupurilor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,,</w:t>
      </w:r>
      <w:proofErr w:type="spellStart"/>
      <w:r w:rsidRPr="00AF0749">
        <w:rPr>
          <w:rFonts w:ascii="Times New Roman" w:hAnsi="Times New Roman"/>
          <w:sz w:val="28"/>
          <w:szCs w:val="28"/>
        </w:rPr>
        <w:t>diferite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”. </w:t>
      </w:r>
    </w:p>
    <w:p w:rsidR="00AF0749" w:rsidRPr="00AF0749" w:rsidRDefault="00AF0749" w:rsidP="00AF0749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749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0749">
        <w:rPr>
          <w:rFonts w:ascii="Times New Roman" w:hAnsi="Times New Roman"/>
          <w:bCs/>
          <w:sz w:val="28"/>
          <w:szCs w:val="28"/>
          <w:lang w:val="ro-RO"/>
        </w:rPr>
        <w:t>Personal didactic calificat în</w:t>
      </w:r>
      <w:r w:rsidRPr="00AF0749">
        <w:rPr>
          <w:rFonts w:ascii="Times New Roman" w:hAnsi="Times New Roman"/>
          <w:sz w:val="28"/>
          <w:szCs w:val="28"/>
        </w:rPr>
        <w:t xml:space="preserve"> </w:t>
      </w:r>
      <w:r w:rsidRPr="00AF0749">
        <w:rPr>
          <w:rFonts w:ascii="Times New Roman" w:hAnsi="Times New Roman"/>
          <w:bCs/>
          <w:sz w:val="28"/>
          <w:szCs w:val="28"/>
          <w:lang w:val="ro-RO"/>
        </w:rPr>
        <w:t xml:space="preserve">proportie de </w:t>
      </w:r>
      <w:r w:rsidRPr="00AF0749">
        <w:rPr>
          <w:rFonts w:ascii="Times New Roman" w:hAnsi="Times New Roman"/>
          <w:bCs/>
          <w:sz w:val="28"/>
          <w:szCs w:val="28"/>
        </w:rPr>
        <w:t xml:space="preserve">100 </w:t>
      </w:r>
      <w:r w:rsidRPr="00AF0749">
        <w:rPr>
          <w:rFonts w:ascii="Times New Roman" w:hAnsi="Times New Roman"/>
          <w:bCs/>
          <w:sz w:val="28"/>
          <w:szCs w:val="28"/>
          <w:lang w:val="ro-RO"/>
        </w:rPr>
        <w:t>% cu experienţă</w:t>
      </w:r>
      <w:r w:rsidRPr="00AF0749">
        <w:rPr>
          <w:rFonts w:ascii="Times New Roman" w:hAnsi="Times New Roman"/>
          <w:sz w:val="28"/>
          <w:szCs w:val="28"/>
        </w:rPr>
        <w:t xml:space="preserve"> </w:t>
      </w:r>
      <w:r w:rsidRPr="00AF0749">
        <w:rPr>
          <w:rFonts w:ascii="Times New Roman" w:hAnsi="Times New Roman"/>
          <w:bCs/>
          <w:sz w:val="28"/>
          <w:szCs w:val="28"/>
          <w:lang w:val="ro-RO"/>
        </w:rPr>
        <w:t>în activitatea didactică şi</w:t>
      </w:r>
    </w:p>
    <w:p w:rsidR="00AF0749" w:rsidRPr="00AF0749" w:rsidRDefault="00AF0749" w:rsidP="00AF0749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749">
        <w:rPr>
          <w:rFonts w:ascii="Times New Roman" w:hAnsi="Times New Roman"/>
          <w:bCs/>
          <w:sz w:val="28"/>
          <w:szCs w:val="28"/>
          <w:lang w:val="ro-RO"/>
        </w:rPr>
        <w:t>managerială.</w:t>
      </w:r>
    </w:p>
    <w:p w:rsidR="00AF0749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749">
        <w:rPr>
          <w:rFonts w:ascii="Times New Roman" w:hAnsi="Times New Roman"/>
          <w:sz w:val="28"/>
          <w:szCs w:val="28"/>
        </w:rPr>
        <w:t>Relațiile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interpersonale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favorizează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crearea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unui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climat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educațional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deschis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stimulativ</w:t>
      </w:r>
      <w:proofErr w:type="spellEnd"/>
      <w:r w:rsidRPr="00AF0749">
        <w:rPr>
          <w:rFonts w:ascii="Times New Roman" w:hAnsi="Times New Roman"/>
          <w:sz w:val="28"/>
          <w:szCs w:val="28"/>
        </w:rPr>
        <w:t>,</w:t>
      </w:r>
    </w:p>
    <w:p w:rsidR="001B4A98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749">
        <w:rPr>
          <w:rFonts w:ascii="Times New Roman" w:hAnsi="Times New Roman"/>
          <w:sz w:val="28"/>
          <w:szCs w:val="28"/>
        </w:rPr>
        <w:t>Foarte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buna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colaborare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F0749">
        <w:rPr>
          <w:rFonts w:ascii="Times New Roman" w:hAnsi="Times New Roman"/>
          <w:sz w:val="28"/>
          <w:szCs w:val="28"/>
        </w:rPr>
        <w:t>autorit</w:t>
      </w:r>
      <w:proofErr w:type="spellEnd"/>
      <w:r w:rsidRPr="00AF0749">
        <w:rPr>
          <w:rFonts w:ascii="Times New Roman" w:hAnsi="Times New Roman"/>
          <w:sz w:val="28"/>
          <w:szCs w:val="28"/>
          <w:lang w:val="ro-RO"/>
        </w:rPr>
        <w:t>ățile locale</w:t>
      </w:r>
    </w:p>
    <w:p w:rsidR="00AF0749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749">
        <w:rPr>
          <w:rFonts w:ascii="Times New Roman" w:hAnsi="Times New Roman"/>
          <w:sz w:val="28"/>
          <w:szCs w:val="28"/>
        </w:rPr>
        <w:t>Activități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extracurriculare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dezvoltare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personală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creștere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F0749">
        <w:rPr>
          <w:rFonts w:ascii="Times New Roman" w:hAnsi="Times New Roman"/>
          <w:sz w:val="28"/>
          <w:szCs w:val="28"/>
        </w:rPr>
        <w:t>încrederii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în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sine </w:t>
      </w:r>
      <w:proofErr w:type="spellStart"/>
      <w:r w:rsidRPr="00AF0749">
        <w:rPr>
          <w:rFonts w:ascii="Times New Roman" w:hAnsi="Times New Roman"/>
          <w:sz w:val="28"/>
          <w:szCs w:val="28"/>
        </w:rPr>
        <w:t>organizate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împreună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F0749">
        <w:rPr>
          <w:rFonts w:ascii="Times New Roman" w:hAnsi="Times New Roman"/>
          <w:sz w:val="28"/>
          <w:szCs w:val="28"/>
        </w:rPr>
        <w:t>prof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0749">
        <w:rPr>
          <w:rFonts w:ascii="Times New Roman" w:hAnsi="Times New Roman"/>
          <w:sz w:val="28"/>
          <w:szCs w:val="28"/>
        </w:rPr>
        <w:t>consilier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școlar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arondat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unității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noastre</w:t>
      </w:r>
      <w:proofErr w:type="spellEnd"/>
      <w:r w:rsidRPr="00AF0749">
        <w:rPr>
          <w:rFonts w:ascii="Times New Roman" w:hAnsi="Times New Roman"/>
          <w:sz w:val="28"/>
          <w:szCs w:val="28"/>
        </w:rPr>
        <w:t>,</w:t>
      </w:r>
    </w:p>
    <w:p w:rsidR="00AF0749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749">
        <w:rPr>
          <w:rFonts w:ascii="Times New Roman" w:hAnsi="Times New Roman"/>
          <w:sz w:val="28"/>
          <w:szCs w:val="28"/>
        </w:rPr>
        <w:t>Modul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comunicare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relaționare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AF0749">
        <w:rPr>
          <w:rFonts w:ascii="Times New Roman" w:hAnsi="Times New Roman"/>
          <w:sz w:val="28"/>
          <w:szCs w:val="28"/>
        </w:rPr>
        <w:t>nivelul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școlii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este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transparent </w:t>
      </w:r>
      <w:proofErr w:type="spellStart"/>
      <w:r w:rsidRPr="00AF0749">
        <w:rPr>
          <w:rFonts w:ascii="Times New Roman" w:hAnsi="Times New Roman"/>
          <w:sz w:val="28"/>
          <w:szCs w:val="28"/>
        </w:rPr>
        <w:t>și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eficient</w:t>
      </w:r>
      <w:proofErr w:type="spellEnd"/>
      <w:r w:rsidRPr="00AF0749">
        <w:rPr>
          <w:rFonts w:ascii="Times New Roman" w:hAnsi="Times New Roman"/>
          <w:sz w:val="28"/>
          <w:szCs w:val="28"/>
        </w:rPr>
        <w:t>,</w:t>
      </w:r>
    </w:p>
    <w:p w:rsidR="00AF0749" w:rsidRPr="00AF0749" w:rsidRDefault="00AF0749" w:rsidP="00AF0749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749">
        <w:rPr>
          <w:rFonts w:ascii="Times New Roman" w:hAnsi="Times New Roman"/>
          <w:sz w:val="28"/>
          <w:szCs w:val="28"/>
        </w:rPr>
        <w:t>Școlarizarea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tuturor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copiilor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vârstă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școlară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F0749">
        <w:rPr>
          <w:rFonts w:ascii="Times New Roman" w:hAnsi="Times New Roman"/>
          <w:sz w:val="28"/>
          <w:szCs w:val="28"/>
        </w:rPr>
        <w:t>pe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raza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comunei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749">
        <w:rPr>
          <w:rFonts w:ascii="Times New Roman" w:hAnsi="Times New Roman"/>
          <w:sz w:val="28"/>
          <w:szCs w:val="28"/>
        </w:rPr>
        <w:t>neînregistrându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-se </w:t>
      </w:r>
      <w:proofErr w:type="spellStart"/>
      <w:r w:rsidRPr="00AF0749">
        <w:rPr>
          <w:rFonts w:ascii="Times New Roman" w:hAnsi="Times New Roman"/>
          <w:sz w:val="28"/>
          <w:szCs w:val="28"/>
        </w:rPr>
        <w:t>cazuri</w:t>
      </w:r>
      <w:proofErr w:type="spellEnd"/>
      <w:r w:rsidRPr="00AF0749">
        <w:rPr>
          <w:rFonts w:ascii="Times New Roman" w:hAnsi="Times New Roman"/>
          <w:sz w:val="28"/>
          <w:szCs w:val="28"/>
        </w:rPr>
        <w:t xml:space="preserve"> de abandon</w:t>
      </w:r>
    </w:p>
    <w:p w:rsidR="00AF0749" w:rsidRPr="00AF0749" w:rsidRDefault="00AF0749" w:rsidP="00AF0749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0749" w:rsidRPr="00AF0749" w:rsidSect="001B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2A7"/>
    <w:multiLevelType w:val="hybridMultilevel"/>
    <w:tmpl w:val="43462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44183"/>
    <w:multiLevelType w:val="hybridMultilevel"/>
    <w:tmpl w:val="E11ECDC2"/>
    <w:lvl w:ilvl="0" w:tplc="2BC44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767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6A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0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2AF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45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56B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C9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F0749"/>
    <w:rsid w:val="001B4A98"/>
    <w:rsid w:val="00AF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2022-03-28T11:47:00Z</dcterms:created>
  <dcterms:modified xsi:type="dcterms:W3CDTF">2022-03-28T11:53:00Z</dcterms:modified>
</cp:coreProperties>
</file>